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ПРИЛОЖЕНИЕ 12</w:t>
      </w: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CD028F" w:rsidRDefault="00CD028F" w:rsidP="002D4A2B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CD028F" w:rsidRDefault="00CD028F" w:rsidP="002D4A2B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от 30 ноября 2016 г. № 29</w:t>
      </w:r>
    </w:p>
    <w:p w:rsidR="00CD028F" w:rsidRDefault="00CD028F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D028F" w:rsidRDefault="00CD028F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CD028F" w:rsidRPr="00F50BB4" w:rsidRDefault="00CD028F" w:rsidP="00F50BB4">
      <w:pPr>
        <w:pStyle w:val="ConsPlusTitle"/>
        <w:widowControl/>
        <w:spacing w:line="14" w:lineRule="auto"/>
        <w:jc w:val="center"/>
        <w:rPr>
          <w:rFonts w:ascii="Times New Roman" w:hAnsi="Times New Roman" w:cs="Times New Roman"/>
          <w:b w:val="0"/>
          <w:sz w:val="2"/>
          <w:szCs w:val="2"/>
        </w:rPr>
      </w:pPr>
      <w:bookmarkStart w:id="0" w:name="_GoBack"/>
      <w:bookmarkEnd w:id="0"/>
    </w:p>
    <w:p w:rsidR="00CD028F" w:rsidRDefault="00CD028F" w:rsidP="00B72C2D">
      <w:pPr>
        <w:spacing w:after="0" w:line="12" w:lineRule="auto"/>
        <w:rPr>
          <w:sz w:val="2"/>
          <w:szCs w:val="2"/>
        </w:rPr>
      </w:pPr>
    </w:p>
    <w:p w:rsidR="00CD028F" w:rsidRPr="00EA4DD4" w:rsidRDefault="00CD028F" w:rsidP="00EA4DD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бюджетных ассигнований </w:t>
      </w:r>
      <w:r>
        <w:rPr>
          <w:rFonts w:ascii="Times New Roman" w:hAnsi="Times New Roman"/>
          <w:b w:val="0"/>
          <w:sz w:val="28"/>
          <w:szCs w:val="28"/>
        </w:rPr>
        <w:t xml:space="preserve">по целевым статьям </w:t>
      </w:r>
    </w:p>
    <w:p w:rsidR="00CD028F" w:rsidRDefault="00CD028F" w:rsidP="00836234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бюджетов на плановый период 2018 и 2019 годов</w:t>
      </w: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836234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2"/>
          <w:szCs w:val="28"/>
        </w:rPr>
      </w:pPr>
      <w:r>
        <w:rPr>
          <w:rFonts w:ascii="Times New Roman" w:hAnsi="Times New Roman" w:cs="Times New Roman"/>
          <w:b w:val="0"/>
          <w:sz w:val="22"/>
          <w:szCs w:val="28"/>
        </w:rPr>
        <w:t>(тыс. рублей)</w:t>
      </w:r>
    </w:p>
    <w:tbl>
      <w:tblPr>
        <w:tblW w:w="9361" w:type="dxa"/>
        <w:tblInd w:w="97" w:type="dxa"/>
        <w:tblLook w:val="00A0"/>
      </w:tblPr>
      <w:tblGrid>
        <w:gridCol w:w="4741"/>
        <w:gridCol w:w="1401"/>
        <w:gridCol w:w="550"/>
        <w:gridCol w:w="1349"/>
        <w:gridCol w:w="1320"/>
      </w:tblGrid>
      <w:tr w:rsidR="00CD028F" w:rsidTr="00836234">
        <w:trPr>
          <w:cantSplit/>
          <w:trHeight w:val="20"/>
        </w:trPr>
        <w:tc>
          <w:tcPr>
            <w:tcW w:w="47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Сумма </w:t>
            </w:r>
          </w:p>
        </w:tc>
      </w:tr>
      <w:tr w:rsidR="00CD028F" w:rsidTr="00836234">
        <w:trPr>
          <w:cantSplit/>
          <w:trHeight w:val="2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CD028F" w:rsidRDefault="00CD028F" w:rsidP="00836234">
      <w:pPr>
        <w:spacing w:after="0" w:line="12" w:lineRule="auto"/>
        <w:rPr>
          <w:sz w:val="2"/>
          <w:szCs w:val="2"/>
        </w:rPr>
      </w:pPr>
    </w:p>
    <w:p w:rsidR="00CD028F" w:rsidRPr="00836234" w:rsidRDefault="00CD028F" w:rsidP="00836234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62" w:type="dxa"/>
        <w:tblInd w:w="97" w:type="dxa"/>
        <w:tblLook w:val="00A0"/>
      </w:tblPr>
      <w:tblGrid>
        <w:gridCol w:w="4741"/>
        <w:gridCol w:w="1401"/>
        <w:gridCol w:w="551"/>
        <w:gridCol w:w="1349"/>
        <w:gridCol w:w="1320"/>
      </w:tblGrid>
      <w:tr w:rsidR="00CD028F" w:rsidTr="00836234">
        <w:trPr>
          <w:cantSplit/>
          <w:trHeight w:val="20"/>
          <w:tblHeader/>
        </w:trPr>
        <w:tc>
          <w:tcPr>
            <w:tcW w:w="4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образования в городе Ставрополе»</w:t>
            </w:r>
          </w:p>
        </w:tc>
        <w:tc>
          <w:tcPr>
            <w:tcW w:w="14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5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3 120 538,78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3 276 484,55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дошкольного, общего и дополнительного образования»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3 103 919,16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3 261 258,50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дошкольного образования»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1 385 969,80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1 449 349,04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691 063,42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661 578,07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29 485,35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01 1 01 76140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79 603,22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614 090,93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677 470,17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581 910,82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645 290,06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27 575,85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01 1 01 77170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4 604,26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общедоступного и бесплатного общего образования и организация предоставления дополнительного образования детей»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1 460 421,29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1 554 381,39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533 711,88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1 601,61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493 920,40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38 119,87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11 605,66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812 053,31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906 013,41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98 318,60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01 1 02 77160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4 731,84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предоставления дополнительного образования детей в муниципальных образовательных учреждениях»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170 390,20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152 627,20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отдыха детей в каникулярное время»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24 876,61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7 009,24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оздоровлению детей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01 1 04 20330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17 867,37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с обучающимися и воспитанниками муниципальных бюджетных и автономных образовательных учреждений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4 128,79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01 1 05 20240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345,29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образовательных организаций, совершенствование материально-технической базы, проведение ремонтных работ, создание условий для повышения качества образовательного процесса»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17 530,66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«Защита прав и законных интересов детей-сирот и детей, оставшихся без попечения родителей»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денежных средств на содержание ребенка опекуну (попечителю)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19 526,72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бесплатного проезда детей-сирот и детей, оставшихся без попечения родителей, находящихся под опекой (попечительством), обучающихся в муниципальных образовательных учреждениях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1 543,31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на содержание детей-сирот и детей, оставшихся без попечения родителей, в приемных семьях, а также на вознаграждение, причитающееся приемным родителям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8 310,93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выплату единовременного пособия усыновителям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01 1 07 78140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образовательной деятельности, оценки качества образования»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01 1 08 11010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6 945,85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«Расширение и усовершенствование сети муниципальных дошкольных и общеобразовательных учреждений»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«Строительство и реконструкция зданий муниципальных дошкольных и общеобразовательных учреждений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Строительство (реконструкция, техническое перевооружение) объектов капитального строительства муниципальной собственности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16 619,62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9 800,00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15 226,05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</w:t>
            </w:r>
            <w:r w:rsidRPr="006C5DE1">
              <w:rPr>
                <w:rFonts w:ascii="Times New Roman" w:hAnsi="Times New Roman"/>
                <w:spacing w:val="-4"/>
                <w:sz w:val="20"/>
                <w:szCs w:val="20"/>
                <w:lang w:eastAsia="ru-RU"/>
              </w:rPr>
              <w:t>или приобретение объектов недвижимого имущества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государственную (муниципальную) собственность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01 2 01 40010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6 819,62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5 431,46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«Поддержка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5 431,46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5 431,46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«Ремонт подъездных автомобильных дорог общего пользования местного значения к садоводческим, огородническим и дачным некоммерческим объединениям граждан, расположенным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подъездных автомобильных дорог общего пользования местного значения  к садоводческим, огородническим и дачным некоммерческим объединениям граждан, расположенным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01 20560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5 251,46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 и инженерное обеспечение территорий садоводческих, огороднических и дачных некоммерческих объединений граждан, расположенных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землеустройства (кадастровых работ) по формированию территорий общего пользования садоводческих, огороднических и дачных некоммерческих объединений граждан,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02 Б 02 20160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«Социальная поддержка населения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1 617 454,56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1 773 806,99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«Осуществление отдельных государственных полномочий в области социальной поддержки отдельных категорий граждан»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03 1 00 00000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1 559 239,61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1 715 592,04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03 1 01 00000 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1 120 001,49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1 252 406,71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Ежегодная денежная выплата лицам, награжденным нагрудным знаком «Почетный донор России»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15 323,16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расходов по оплате жилого помещения и коммунальных услуг отдельным категориям граждан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1 654,90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3 374,92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3 371,90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335 325,20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335 119,02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компенсации страховых премий по договору обязательного страхования гражданской ответственности владельцев транспортных средств в соответствии с Федеральным законом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 xml:space="preserve">от 25 апреля 2002 года № 40-ФЗ «Об обязательном страховании гражданской ответственности владельцев транспортных средств» инвалидам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(в том числе детям-инвалидам), имеющим транспортные средства в соответствии с медицинскими показаниями, или их законным представителям за счет средств федерального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1,59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03 1 01 52800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Оказание государственной социальной помощи малоимущим семьям и малоимущим одиноко проживающим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03 1 01 76240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ветеранам труда и лицам, проработавшим в тылу в период с 22 июня 1941 года по 9 мая 1945 года не менее шести месяцев, исключая период работы на временно оккупированных территориях СССР, либо награжденным орденами или медалями СССР за самоотверженный труд в период Великой Отечественной войны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301 865,38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350 298,34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4 594,00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5 332,00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297 271,38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344 966,34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ветеранам труда Ставропольского края и лицам, награжденным медалью «Герой труда Ставрополья»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209 812,87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246 535,94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2 885,00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206 927,87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243 145,94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мер социальной поддержки  реабилитированным лицам и лицам, признанным пострадавшими от политических репрессий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5 754,93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5 589,55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86,64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5 665,73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5 502,91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Ежемесячная доплата к пенсии гражданам, ставшим инвалидами при исполнении служебных обязанностей в районах боевых действий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195,82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Ежемесячные денежные выплаты семьям погибших ветеранов боевых действий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556,40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548,99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гражданам субсидии на оплату жилого помещения и коммунальных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232 516,03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280 139,80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3 092,36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3 726,00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229 423,67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276 413,80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компенсации расходов на уплату взноса на капитальный ремонт общего имущества в многоквартирном доме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5 379,23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03 1 01 78270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5 318,23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мер социальной поддержки семьям и детям»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439 238,12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463 185,33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Ежемесячная денежная выплата нуждающимся в поддержке семьям, назначаемая в случае рождения в них после 31 декабря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R0840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126 215,74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03 1 02 52700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03 1 02 53800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ежегодного социального пособия на проезд студентам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384,07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на ребенка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03 1 02 76270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03 1 02 77190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2 499,00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ежемесячной денежной компенсации на каждого ребенка в возрасте до 18 лет многодетным семьям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46 312,45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54 647,68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571,76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674,66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03 1 02 78280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45 740,69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53 973,02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«Дополнительные меры социальной поддержки для отдельных категорий граждан, 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54 625,13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18 575,74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малообеспеченной многодетной семье, имеющей детей в возрасте до</w:t>
            </w:r>
          </w:p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лет, и малообеспеченной одинокой матери, имеющей детей в возрасте от 1,5 до 3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денежной выплаты ветеранам боевых действий из числа лиц, принимавших участие в боевых действиях на территориях других государств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694,28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Осуществление ежемесячной дополнительной выплаты семьям, воспитывающим детей-инвалидов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5 718,00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пассажирском транспорте общего пользования детям-инвалидам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социального пособия на проезд в муниципальном транспорте общего пользования членам семей погибших военнослужащих, лиц рядового и начальствующего состава органов внутренних дел и сотрудников учреждений и органов уголовно-исполнительной системы, а также членам руководящих органов отдельных городских общественных организаций ветеранов, инвалидов и лиц, пострадавших от политических репрессий, чья деятельность связана с разъездами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1 025,46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ежемесячного пособия семьям, воспитывающим детей в возрасте до 18 лет, больных целиакией или сахарным диабетом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гражданам, оказавшимся в трудной жизненной ситуации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семьям, воспитывающим детей-инвалидов в возрасте до 18 лет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1 854,00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инвалидам по зрению, имеющим I группу инвалидности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Выплата единовременного пособия ветеранам боевых действий, направленным на реабилитацию в Центр восстановительной терапии для воинов-интернационалистов им. М.А. Лиходея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03 2 01 80210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льгот на бытовые услуги по помывке в общем отделении бань отдельным категориям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льгот на бытовые услуги по помывке в общем отделении бань отдельным категориям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03 2 02 80240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2 250,32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затрат по предоставлению услуг согласно гарантированному перечню услуг по погребению специализированной организации по вопросам похоронного дела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03 2 03 80020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2 109,26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дополнительных мер социальной поддержки отдельным категориям граждан при проезде в городском общественном транспорте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03 2 04 80220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«Совершенствование социальной поддержки семьи и детей»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социальную поддержку семьи и детей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1 158,98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1 077,98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1 077,98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03 2 05 20500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людей с ограниченными возможностями и пожилых людей»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устойчивого роста уровня и качества жизни людей с ограниченными возможностями здоровья и пожилых людей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03 2 06 20520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социально ориентированных некоммерческих организаций»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на поддержку социально ориентированных некоммерческих организаций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03 2 07 60040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1 160,51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для отдельных категорий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социальной активности жителей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03 2 08 20510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«Доступная среда»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беспрепятственного доступа маломобильных групп населения к объектам городской инфраструктуры»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3 589,82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беспрепятственного доступа маломобильных групп населения к объектам городской инфраструктуры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1 837,96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1 739,00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03 3 01 20530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27,27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Реализация мероприятий государственной программы Российской Федерации «Доступная среда» на 2011 - 2020 годы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03 3 01 L0270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1 751,86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жилищно-коммунального хозяйства, транспортной системы на территории города Ставрополя, 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669 036,93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жилищно-коммунального хозяйства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6 188,84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6 188,84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уровня технического состояния многоквартирных домов и продление сроков их эксплуатации»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6 168,84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6 168,84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капитального ремонта муниципального жилищного фонда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6 078,84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04 1 01 20200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«Проектирование, строительство и содержание инженерных сетей,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мероприятия в области коммунального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04 1 02 20220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«Дорожная деятельность и обеспечение безопасности дорожного движения, организация транспортного обслуживания населения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388 428,25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предоставления транспортных услуг населению и организация транспортного обслуживания населения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25 587,94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4 023,94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 отдельных мероприятий по электрическому транспорту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04 2 01 60020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21 564,00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дорожной деятельности в отношении автомобильных дорог общего пользования местного значения в границах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323 815,70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04 2 02 20130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62 280,58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ремонт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17 586,29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ремонт и содержание внутриквартальных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29 962,70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 в области дорожного хозяйства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04 2 02 20830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175 981,77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Проектирование, 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04 2 02 21180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13 566,60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на возмещение затрат организаций по созданию, эксплуатации и обеспечению функционирования на платной основе парковок (парковочных мест), расположенных на автомобильных дорогах общего пользования местного значения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04 2 02 60090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23 087,76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«Повышение безопасности дорожного движения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39 024,61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04 2 03 20570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37 921,91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обеспечение элементами обустройства автомобильных дорог общего пользования местного значения и организация обеспечения безопасности дорожного движения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04 2 03 20920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1 102,70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274 419,84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деятельности по использованию, охране, защите и воспроизводству городских лесов»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12 528,97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и обеспечение надлежащего состояния мест захоронения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проектирование, строительство и содержание муниципальных общественных кладбищ на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04 3 02 20290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14 107,15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отлова и содержания безнадзорных животных, сбор трупов и их захоронение в установленном порядке»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проведения на территории города Ставрополя мероприятий по отлову и содержанию безнадзорных животных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04 3 03 77150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«Благоустройство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245 499,16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10 984,23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уличного освещения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04 3 04 20280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105 492,62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прочие мероприятия по благоустройству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52 726,45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52 576,45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04 3 04 20300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42 159,69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проведение мероприятий по озеленению территории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04 3 04 20790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14 838,06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работ по уходу за зелеными насаждениями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04 3 04 21070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2 825,16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Расходы за счет средств субсидии, выделяемой бюджету города Ставрополя из бюджета Ставропольского края на осуществление функций административного центра Ставропольского края, на содержание центральной части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04 3 04 21080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16 472,95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градостроительства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документов территориального планирования города Ставрополя, в том числе разработка проектов планировки территорий города Ставрополя (проектов планировки, проектов межевания)»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подготовку документов территориального планирования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01 20390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9 488,30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функций заказчика по разработке градостроительной документации о градостроительном планировании развития и застройки территории города Ставрополя и частей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разработку градостроительной документации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05 Б 02 21190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9 085,30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в рамках реализации муниципальной программы «Обеспечение жильем молодых семей в городе Ставрополе» 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«Предоставление молодым семьям социальных выплат»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предоставление молодым семьям социальных выплат на приобретение жилого помещения или создание объекта индивидуального жилищного строительства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ind w:left="-160" w:right="-21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ind w:left="-160" w:right="-214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06 Б 01 L0200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2 604,63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«Культура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277 665,72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«Проведение городских и краевых культурно-массовых мероприятий, посвященных памятным, знаменательным и юбилейным датам в истории России, Ставропольского края, города  Ставрополя»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доступности к культурным ценностям и права на участие в культурной жизни для всех групп населения города Ставрополя, популяризация объектов культурного наследия города Ставрополя, формирование имиджа города Ставрополя как культурного центра Ставропольского края»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13 623,00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культурно-массовых мероприятий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11 928,95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6 543,95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6 543,95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3 989,50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07 1 01 20060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1 395,50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размещение информационных баннеров на лайтбоксах на остановочных пунктах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07 1 01 21130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1 694,05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культуры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264 042,72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учреждений  дополнительного образования детей в отрасли «Культура» города Ставрополя»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118 166,03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104 835,60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07 2 01 11010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13 330,43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  культурно-досугового типа»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50 566,20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32 804,00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07 2 02 11010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17 762,20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музейное дело»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07 2 03 11010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3 102,84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библиотечное обслуживание»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39 490,99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38 890,99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за счет средств местного бюджета</w:t>
            </w:r>
          </w:p>
        </w:tc>
        <w:tc>
          <w:tcPr>
            <w:tcW w:w="1401" w:type="dxa"/>
            <w:shd w:val="clear" w:color="auto" w:fill="FFFFFF"/>
          </w:tcPr>
          <w:p w:rsidR="00CD028F" w:rsidRPr="0061022E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Pr="00BB410E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07 2 04 </w:t>
            </w:r>
            <w:r>
              <w:rPr>
                <w:rFonts w:ascii="Times New Roman" w:hAnsi="Times New Roman"/>
                <w:sz w:val="20"/>
                <w:szCs w:val="20"/>
                <w:lang w:val="en-US" w:eastAsia="ru-RU"/>
              </w:rPr>
              <w:t>L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5194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учреждений, осуществляющих театрально-концертную деятельность»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48 784,70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40 616,04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07 2 05 11010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8 168,66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«Сохранение объектов культурного наследия (памятников истории и культуры), находящихся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сохранение историко-культурного наследия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07 2 06 20400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2 595,96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участие учащихся муниципальных учреждений дополнительного образования детей в отрасли «Культура» города Ставрополя и профессиональных творческих коллективов, концертных исполнителей муниципальных учреждений культуры в фестивалях и конкурсах исполнительского мастерства, проведение фестивалей и конкурсов исполнительского мастерства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07 2 08 21230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«Модернизация материально-технической базы муниципальных учреждений отрасли «Культура»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модернизацию материально-технической базы муниципальных учреждений отрасли «Культура»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1 036,00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981,40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981,40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07 2 09 21280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162 441,88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системы дополнительного образования детей и подростков в области физической культуры и спорта и центров спортивной подготовки»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158 099,38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Основное мероприятие «Обеспечение деятельности муниципальных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147 736,11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центров спортивной подготовки»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2 977,18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организации, проведения и участия в официальных физкультурных (физкультурно-оздоровительных) мероприятиях муниципальных учреждений дополнительного образования детей физкультурно-спортивной направленности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08 1 03 11010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7 386,09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«Организация и проведение физкультурных мероприятий и спортивных мероприятий»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4 342,50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«Реализация мероприятий, направленных на развитие физической культуры и массового спорта»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физической культуры и массового спорта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4 275,00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2 577,00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08 2 01 20420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1 698,00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«Изготовление и размещение пропагандирующей социальной рекламы о здоровом и активном образе жизни»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пропаганду здорового образа жизни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08 2 02 20440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«Подготовка  и участие в семинарах, конференциях и курсах повышения квалификации работников отрасли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квалификации работников отрасли  «Физическая культура и спорт»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08 2 03 21060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«Молодежь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«Молодежь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6 390,20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мероприятий по гражданскому и патриотическому воспитанию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01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системы поддержки  и поощрения талантливой и успешной молодежи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2 340,00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549,50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02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«Поддержка интеллектуальной и инновационной деятельности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03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условий для реализации молодежных инициатив и развития деятельности молодежных объединений»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04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«Методическое и информационное сопровождение реализации молодежной политики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интеграции молодежи в процессы социально-экономического, общественно-политического, культурного развития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05 20460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муниципальных бюджетных учреждений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 Б 06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2 755,66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216 361,96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264 247,96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муниципальными финансами и муниципальным долгом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216 361,96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264 247,96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«Формирование резервного фонда администрации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Резервный фонд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01 20020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12 775,54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«Резервирование средств на выплаты на основании исполнительных листов судебных органов по искам к муниципальному образованию городу Ставрополю Ставропольского края»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02 20050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3 544,42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9 744,42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«Своевременное исполнение обязательств по обслуживанию и погашению муниципального долга города Ставрополя, принятие мер по его реструктуризации»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Б 03 20010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200 042,00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241 728,00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 «Управление и распоряжение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7 048,04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«Управление и распоряжение 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7 048,04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7 048,04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объектами недвижимого имущества, находящимися в муниципальной собственности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6 093,32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6 093,32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получение рыночной оценки стоимости недвижимого имущества, находящегося в муниципальной собственности города Ставрополя, и подготовку технической документации на объекты недвижимого имущества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1 261,00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содержание объектов муниципальной казны города Ставрополя в части нежилых помещений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20070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1 703,92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содержание объектов муниципальной казны города Ставрополя в части жилых помещений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20840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1 184,49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01 21120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1 943,91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«Управление и распоряжение земельными участками, расположенными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кадастровых работ, необходимых для постановки на государственный кадастровый учет земельных участков, расположенных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02 20180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эффективного выполнения полномочий по управлению и распоряжению имуществом, находящимся в муниципальной собственности города Ставрополя, в том числе земельными ресурсами»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создание условий для эффективного выполнения полномочий по управлению и распоряжению муниципальной собственностью города Ставрополя в области имущественных и земельных отношений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Б 03 20340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342,72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«Экономическое развитие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8 523,00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«Финансовая поддержка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субсидий субъектам малого и среднего предпринимательства, осуществляющим деятельность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12 1 01 60130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4 410,00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деятельности инфраструктуры поддержки субъектов малого и среднего предпринимательства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12 1 02 20480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благоприятных условий для развития малого и среднего предпринимательства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развитие малого и среднего предпринимательства на территории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12 1 03 20480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«Создание благоприятных условий для экономического развития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2 556,00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2 556,00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благоприятных условий для развития инвестиционной деятельности»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информирование об инвестиционных возможностях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12 2 01 20650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туризма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повышение туристической привлекательности города Ставрополя, развитие внутреннего и въездного туризма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12 2 02 20640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328,50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международного, межрегионального и межмуниципального сотрудничества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членства в международных, общероссийских и региональных объединениях муниципальных образований (оплата членских взносов)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12 2 03 20040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1 185,50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12 2 03 20090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790,00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муниципальной службы и противодействие коррупции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муниципальной службы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профессионального развития и подготовки кадров в органах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профессионального уровня муниципальных служащих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13 1 01 20450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«Противодействие коррупции в сфере деятельности администрации города Ставрополя и ее органах»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коррупции, антикоррупционное просвещение и пропаганда»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противодействие коррупции в сфере деятельности администрации города Ставрополя и ее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13 2 01 20620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информационного общества, 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99 834,21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«Развитие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32 519,38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инфраструктуры информационного общества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14 1 01 20630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8 250,85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и обеспечение функционирования межведомственного электронного взаимодействия и муниципальных информационных систем»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развитие и обеспечение функционирования информационного общества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14 1 02 20630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3 811,03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«Информирование населения города Ставрополя о деятельности администрации города Ставрополя через средства массовой информации»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14 1 03 98710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официальное опубликование муниципальных правовых актов города Ставрополя в газете «Вечерний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14 1 04 98720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13 367,00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«Оптимизация и повышение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67 314,83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и предоставление муниципальных услуг в городе Ставрополе в электронном виде»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14 2 01 20710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мониторинга удовлетворенности населения качеством и доступностью государственных и муниципальных услуг, предоставляемых органами местного самоуправления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14 2 02 20710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«Организация, проведение и участие в семинарах, круглых столах и конференциях по вопросам оптимизации и повышения качества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оптимизацию и повышение качества предоставления государственных и муниципальных услуг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14 2 03 20710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деятельности многофункционального центра предоставления государственных и муниципальных услуг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66 711,83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58 134,48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7 279,92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14 2 04 11010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1 297,43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безопасности, общественного порядка и профилактика правонарушений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3 120,08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«Безопасный Ставрополь»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413,10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413,10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мер, направленных на укрепление межнационального согласия, профилактику межнациональных (межэтнических) конфликтов»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397,80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321,30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15 1 01 20350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терроризма и экстремизма»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15 1 02 20350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«НЕзависимость»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651,42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651,42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«Мониторинг наркоситуации в городе Ставрополе на основе социологических исследований и статистических данных»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15 2 01 20370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74,97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зависимости от наркотических и других психоактивных веществ среди детей и молодежи»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15 2 02 20370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15 2 02 20370 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237,15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зависимого (аддиктивного) поведения и пропаганда здорового образа жизни»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профилактике незаконного потребления наркотических средств и психотропных веществ, наркомании и снижение их употребления среди подростков и молодежи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15 2 03 20370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Подпрограмма «Профилактика правонарушений в городе Ставрополе»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2 055,56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2 055,56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«Профилактика правонарушений несовершеннолетних»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профилактику правонарушений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15 3 01 20660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1 781,69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обеспечение безопасности на водных объектах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15 3 02 21290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22,95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«Организация материально-технического обеспечения деятельности народной дружины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организацию материально-технического обеспечения деятельности народной дружины города Ставрополя, в том числе материальное стимулирование ее членов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15 3 03 20100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250,92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гражданской обороны, пожарной безопасности, безопасности людей на водных объектах, организация деятельности аварийно-спасательных служб, защита населения и территории города Ставрополя от чрезвычайных ситуаций»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61 566,73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«Осуществление мероприятий по гражданской обороне, защите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28 785,74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«Осуществление подготовки и содержания в готовности необходимых сил и средств для защиты населения и территорий от чрезвычайных ситуаций»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обеспечение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16 1 01 20120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«Проведение аварийно-спасательных работ и организация обучения населения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28 255,74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23 050,52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4 264,22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16 1 02 11010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безопасности людей на водных объектах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в области гражданской обороны, защиты населения и территории города Ставрополя от чрезвычайных ситуаций природного и техногенного характера, безопасности людей на водных объектах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16 1 03 20120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«Обеспечение пожарной безопасности в границах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8 691,60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8 691,60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«Обеспечение первичных мер пожарной безопасности»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16 2 01 20540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противопожарных мероприятий в муниципальных учреждениях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Обеспечение пожарной безопасности в муниципальных учреждениях образования, культуры, физической культуры и спорта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8 256,60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7 857,60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7 857,60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16 2 02 20550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Подпрограмма «Построение и развитие аппаратно-программного комплекса «Безопасный город» на территории города Ставрополя»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24 089,39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 «Создание, эксплуатация и развитие системы обеспечения вызова экстренных оперативных служб по единому номеру «112»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18 692,58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16 997,42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16 3 01 11010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«Выполнение работ по установке и поддержанию в постоянной готовности линейных комплектов муниципальной системы оповещения и информирования населения о возникновении чрезвычайных ситуаций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 по обеспечению своевременного оповещения населения города Ставрополя об угрозе возникновения или о возникновении чрезвычайных ситуаций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16 3 02 20690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2 201,81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«Приобретение и установка систем видеонаблюдения в местах массового пребывания граждан»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16 3 03 20350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2 430,00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Центра технического обеспечения муниципального казенного учреждения «Единая дежурно-диспетчерская служба» города Ставрополя по ведению мониторинга состояния объектов с массовым пребыванием людей»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мероприятий, направленных на повышение уровня безопасности жизнедеятельности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16 3 04 20350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765,00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9 359,34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«Энергосбережение и повышение энергетической эффективности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9 359,34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9 359,34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в бюджетном секторе»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5 973,82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5 077,74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01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896,08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«Энергосбережение и энергоэффективность систем коммунальной инфраструктуры»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проведение мероприятий по энергосбережению и повышению энергоэффективности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 Б 02 20490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3 385,52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2 384,30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в рамках реализации муниципальной программы «Развитие казачества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2 384,30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2 384,30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«Создание условий для развития казачества, привлечения членов казачьих обществ к несению службы по охране общественного порядка на территории города Ставрополя»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субсидии казачьим обществам, внесенным в государственный реестр казачьих обществ в Российской Федерации и взявшим на себя обязательства по несению службы в целях обеспечения охраны общественного порядка на территории города Ставрополя, на финансирование расходов, связанных с организацией деятельности народных дружин из числа членов казачьих обществ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01 60080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2 292,50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мероприятие «Развитие духовно-культурных основ казачества, использование в образовательном процессе культурно-исторических традиций казачества, военно-патриотического воспитания казачьей молодежи в городе Ставрополе»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00000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реализацию мероприятий, направленных на создание условий для развития казачества на территории города Ставрополя 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 Б 02 20360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91,80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«Переселение граждан из аварийного жилищного фонда в городе Ставрополе»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55 107,76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Ставропольской городской Думы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43 815,44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10 535,42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6 534,60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164,04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33 280,02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70 2 00 10020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2 108,27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70 3 00 10020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2 025,16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7 590,50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Организация приема и обслуживание официальных лиц и делегаций городов стран дальнего и ближнего зарубежья, регионов Российской Федерации, представителей иностранных посольств и консульств и проведение официальных мероприятий (представительские расходы)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70 4 00 20090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6A265E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оказание информационных услуг средствами массовой информации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6A265E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70 4 00 98710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 w:rsidP="006A265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 w:rsidP="006A265E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7 090,50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141 579,53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139 985,98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12 309,69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4 384,02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7 901,67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94 314,41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32 138,51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12 661,96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19 082,02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71 1 00 11010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394,53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формированию, содержанию и использованию Архивного фонда Ставропольского края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855,70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71 1 00 76630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306,94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административных комиссий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71 1 00 76930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1 593,55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71 2 00 10020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1 552,00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60 927,41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управлению муниципальным имуществом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60 927,41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10 103,84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1 328,03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8 628,14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147,67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50 823,57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45 088,77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финансов и бюджета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45 088,77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4 902,24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1 307,96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3 533,81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60,47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73 1 00 10020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40 186,53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28 271,55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муниципального заказа и торговли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28 271,55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3 051,51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757,89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2 273,47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20,15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74 1 00 10020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25 220,04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25 692,81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образования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25 692,81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2 423,81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680,16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1 701,51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42,14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21 297,58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75 1 00 76200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1 971,42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13 610,46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13 450,46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1 480,34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357,33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941,81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181,20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11 970,12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выполнение мероприятий в сфере культуры и кинематографии комитета культуры и молодежной политики администрации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76 2 00 20250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61 855,26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труда и социальной защиты населения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61 855,26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856,03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856,03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132,96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713,07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713,07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6 126,95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здравоохранения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в области труда и социальной защиты отдельных категорий граждан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51 830,19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1 479,80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1 479,80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77 1 00 76210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110,00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физической </w:t>
            </w:r>
            <w:r w:rsidRPr="00120204">
              <w:rPr>
                <w:rFonts w:ascii="Times New Roman" w:hAnsi="Times New Roman"/>
                <w:bCs/>
                <w:spacing w:val="-4"/>
                <w:sz w:val="20"/>
                <w:szCs w:val="20"/>
                <w:lang w:eastAsia="ru-RU"/>
              </w:rPr>
              <w:t>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9 792,23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физической культуры и спорта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9 792,23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1 028,75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235,45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786,30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78 1 00 10020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8 763,48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Ленинского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80 0 00 00000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32 323,48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Ленинского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32 323,48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3 538,21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620,46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2 820,75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97,00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27 685,78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1 047,75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989,33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58,42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Октябрьского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81 0 00 00000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30 602,45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Октябрьского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30 602,45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3 789,08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637,11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3 110,07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25 543,00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1 218,63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1 059,71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158,92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81 1 00 76360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администрации Промышленного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82 0 00 00000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41 146,86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администрации Промышленного района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41 146,86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4 579,07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803,31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3 495,76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280,00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34 981,07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организации и осуществлению деятельности по опеке и попечительству в области образования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1 534,98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1 338,68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82 1 00 76200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196,30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переданных государственных полномочий Ставропольского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82 1 00 76360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51,74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83 0 00 00000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57 797,53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городского хозяйства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57 797,53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8 300,77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8 300,77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1 409,90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6 781,87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6 781,87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48 996,76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на основании исполнительных листов судебных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83 1 00 20050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Обеспечение деятельности комитета </w:t>
            </w:r>
            <w:r w:rsidRPr="00120204">
              <w:rPr>
                <w:rFonts w:ascii="Times New Roman" w:hAnsi="Times New Roman"/>
                <w:bCs/>
                <w:spacing w:val="-6"/>
                <w:sz w:val="20"/>
                <w:szCs w:val="20"/>
                <w:lang w:eastAsia="ru-RU"/>
              </w:rPr>
              <w:t>градостроительства администрации города Ставрополя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84 0 00 00000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51 115,95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Непрограммные расходы в рамках обеспечения деятельности комитета градостроительства администрации города Ставрополя 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46 915,95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4 084,58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994,43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2 843,50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246,65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84 1 00 10020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42 831,37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Расходы, предусмотренные на иные цели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4 200,00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судебные издержки комитета градостроительства администрации города Ставрополя по искам о сносе самовольных построек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84 2 00 20740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демонтаж, хранение или уничтожение рекламных конструкций за счет средств местного бюджета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84 2 00 21100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Снос самовольных построек, хранение имущества, находившегося в самовольных постройках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84 2 00 21210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85 0 00 00000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15 349,49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комитета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15 349,49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1 772,94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387,25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1 183,98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201,71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13 576,55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Обеспечение деятельности контрольно-счетной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br/>
              <w:t>палаты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86 0 00 00000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13 442,18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Непрограммные расходы в рамках обеспечения деятельности контрольно-счетной палаты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13 442,18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2 974,39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446,53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2 508,86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</w:t>
            </w:r>
            <w:r w:rsidRPr="00120204">
              <w:rPr>
                <w:rFonts w:ascii="Times New Roman" w:hAnsi="Times New Roman"/>
                <w:spacing w:val="-2"/>
                <w:sz w:val="20"/>
                <w:szCs w:val="20"/>
                <w:lang w:eastAsia="ru-RU"/>
              </w:rPr>
              <w:t>органов местного самоуправления города Ставрополя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86 1 00 10020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10 467,79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Реализация иных функций Ставропольской городской Думы, администрации города Ставрополя, ее отраслевых (функциональных) и территориальных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98 0 00 00000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27 632,98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98 1 00 00000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27 632,98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Поощрение муниципального служащего в связи с выходом на страховую пенсию по старости (инвалидности)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98 1 00 10050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2 000,00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реализацию проекта «Здоровые города» в городе Ставрополе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1 386,70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1 058,30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26,40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42,00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Предоставление платежей, взносов, безвозмездных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перечислений субъектам международного права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98 1 00 20110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260,00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Расходы на повышение заработной платы работников муниципальных учреждений культуры, педагогических работников муниципальных учреждений дополнительного образования детей </w:t>
            </w:r>
          </w:p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(в сферах образования, культуры, физической культуры и спорта) в соответствии с Указом Президента Российской Федерации от 07 мая 2012 г. № 597 «О мероприятиях по реализации государственной социальной политики»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98 1 00 20750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16 704,79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98 1 00 51200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Возмещение расходов, связанных с материальным обеспечением деятельности депутатов Думы Ставропольского края и их помощников в Ставропольском крае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98 1 00 76610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93 704,76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194 788,33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0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20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CD028F" w:rsidTr="00836234">
        <w:trPr>
          <w:cantSplit/>
          <w:trHeight w:val="20"/>
        </w:trPr>
        <w:tc>
          <w:tcPr>
            <w:tcW w:w="474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0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1" w:type="dxa"/>
            <w:shd w:val="clear" w:color="auto" w:fill="FFFFFF"/>
            <w:noWrap/>
          </w:tcPr>
          <w:p w:rsidR="00CD028F" w:rsidRDefault="00CD0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9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7 084 551,58</w:t>
            </w:r>
          </w:p>
        </w:tc>
        <w:tc>
          <w:tcPr>
            <w:tcW w:w="1320" w:type="dxa"/>
            <w:shd w:val="clear" w:color="auto" w:fill="FFFFFF"/>
          </w:tcPr>
          <w:p w:rsidR="00CD028F" w:rsidRDefault="00CD028F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7 545 819,35</w:t>
            </w:r>
          </w:p>
        </w:tc>
      </w:tr>
    </w:tbl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Pr="00B46349" w:rsidRDefault="00CD028F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CD028F" w:rsidRPr="00B46349" w:rsidRDefault="00CD028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CD028F" w:rsidRDefault="00CD028F" w:rsidP="00A5534F">
      <w:pPr>
        <w:spacing w:after="0" w:line="240" w:lineRule="exact"/>
        <w:ind w:right="-2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/>
          <w:sz w:val="28"/>
          <w:szCs w:val="28"/>
          <w:lang w:eastAsia="ru-RU"/>
        </w:rPr>
        <w:t xml:space="preserve"> Е.Н.</w:t>
      </w:r>
      <w:r w:rsidRPr="00B46349">
        <w:rPr>
          <w:rFonts w:ascii="Times New Roman" w:hAnsi="Times New Roman"/>
          <w:sz w:val="28"/>
          <w:szCs w:val="28"/>
          <w:lang w:eastAsia="ru-RU"/>
        </w:rPr>
        <w:t>Аладин</w:t>
      </w:r>
    </w:p>
    <w:p w:rsidR="00CD028F" w:rsidRPr="00956D18" w:rsidRDefault="00CD028F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CD028F" w:rsidRPr="00F00AC2" w:rsidRDefault="00CD028F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CD028F" w:rsidRPr="00F00AC2" w:rsidSect="00A5534F">
      <w:headerReference w:type="default" r:id="rId7"/>
      <w:pgSz w:w="11906" w:h="16838"/>
      <w:pgMar w:top="1418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028F" w:rsidRDefault="00CD028F" w:rsidP="00AA2543">
      <w:pPr>
        <w:spacing w:after="0" w:line="240" w:lineRule="auto"/>
      </w:pPr>
      <w:r>
        <w:separator/>
      </w:r>
    </w:p>
  </w:endnote>
  <w:endnote w:type="continuationSeparator" w:id="0">
    <w:p w:rsidR="00CD028F" w:rsidRDefault="00CD028F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028F" w:rsidRDefault="00CD028F" w:rsidP="00AA2543">
      <w:pPr>
        <w:spacing w:after="0" w:line="240" w:lineRule="auto"/>
      </w:pPr>
      <w:r>
        <w:separator/>
      </w:r>
    </w:p>
  </w:footnote>
  <w:footnote w:type="continuationSeparator" w:id="0">
    <w:p w:rsidR="00CD028F" w:rsidRDefault="00CD028F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28F" w:rsidRPr="00AA2543" w:rsidRDefault="00CD028F">
    <w:pPr>
      <w:pStyle w:val="Header"/>
      <w:jc w:val="center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29</w:t>
    </w:r>
    <w:r w:rsidRPr="00AA2543">
      <w:rPr>
        <w:rFonts w:ascii="Times New Roman" w:hAnsi="Times New Roman"/>
        <w:sz w:val="28"/>
      </w:rPr>
      <w:fldChar w:fldCharType="end"/>
    </w:r>
  </w:p>
  <w:p w:rsidR="00CD028F" w:rsidRDefault="00CD02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3349D"/>
    <w:rsid w:val="00051431"/>
    <w:rsid w:val="0005315C"/>
    <w:rsid w:val="000A2928"/>
    <w:rsid w:val="000A6C6A"/>
    <w:rsid w:val="001150A1"/>
    <w:rsid w:val="00120204"/>
    <w:rsid w:val="00155129"/>
    <w:rsid w:val="00191D6D"/>
    <w:rsid w:val="00195956"/>
    <w:rsid w:val="001E32E7"/>
    <w:rsid w:val="00207819"/>
    <w:rsid w:val="00207BAB"/>
    <w:rsid w:val="00272BE5"/>
    <w:rsid w:val="002D4A2B"/>
    <w:rsid w:val="003103F4"/>
    <w:rsid w:val="00323C05"/>
    <w:rsid w:val="003253D5"/>
    <w:rsid w:val="003513A6"/>
    <w:rsid w:val="00396164"/>
    <w:rsid w:val="003A40DE"/>
    <w:rsid w:val="003A7536"/>
    <w:rsid w:val="003D00FD"/>
    <w:rsid w:val="003F1A4F"/>
    <w:rsid w:val="00410883"/>
    <w:rsid w:val="004A2228"/>
    <w:rsid w:val="00500998"/>
    <w:rsid w:val="005108A1"/>
    <w:rsid w:val="00510E0D"/>
    <w:rsid w:val="0051429B"/>
    <w:rsid w:val="0055421B"/>
    <w:rsid w:val="00556ADD"/>
    <w:rsid w:val="0057185C"/>
    <w:rsid w:val="005A13AD"/>
    <w:rsid w:val="0061022E"/>
    <w:rsid w:val="00634607"/>
    <w:rsid w:val="00650936"/>
    <w:rsid w:val="006A265E"/>
    <w:rsid w:val="006C3BE3"/>
    <w:rsid w:val="006C5DE1"/>
    <w:rsid w:val="007369A0"/>
    <w:rsid w:val="0076272D"/>
    <w:rsid w:val="007A4355"/>
    <w:rsid w:val="007C5009"/>
    <w:rsid w:val="007E3F20"/>
    <w:rsid w:val="008026A8"/>
    <w:rsid w:val="00836234"/>
    <w:rsid w:val="008A442E"/>
    <w:rsid w:val="009134AC"/>
    <w:rsid w:val="00931DC0"/>
    <w:rsid w:val="009436E3"/>
    <w:rsid w:val="00956D18"/>
    <w:rsid w:val="0098235D"/>
    <w:rsid w:val="009F659E"/>
    <w:rsid w:val="00A2583B"/>
    <w:rsid w:val="00A5534F"/>
    <w:rsid w:val="00AA2543"/>
    <w:rsid w:val="00B3128C"/>
    <w:rsid w:val="00B46349"/>
    <w:rsid w:val="00B536AC"/>
    <w:rsid w:val="00B72C2D"/>
    <w:rsid w:val="00B81B4F"/>
    <w:rsid w:val="00BB410E"/>
    <w:rsid w:val="00BC02A9"/>
    <w:rsid w:val="00BC1248"/>
    <w:rsid w:val="00BF7FBB"/>
    <w:rsid w:val="00C03565"/>
    <w:rsid w:val="00C11D9A"/>
    <w:rsid w:val="00C209E8"/>
    <w:rsid w:val="00C46A41"/>
    <w:rsid w:val="00CB69F3"/>
    <w:rsid w:val="00CD028F"/>
    <w:rsid w:val="00CE578F"/>
    <w:rsid w:val="00D305C2"/>
    <w:rsid w:val="00D40247"/>
    <w:rsid w:val="00D44305"/>
    <w:rsid w:val="00D672EE"/>
    <w:rsid w:val="00D975E9"/>
    <w:rsid w:val="00DA032A"/>
    <w:rsid w:val="00E06C60"/>
    <w:rsid w:val="00E33FEF"/>
    <w:rsid w:val="00E43E75"/>
    <w:rsid w:val="00E51CEC"/>
    <w:rsid w:val="00EA4DD4"/>
    <w:rsid w:val="00EC0C2E"/>
    <w:rsid w:val="00EE4545"/>
    <w:rsid w:val="00F00AC2"/>
    <w:rsid w:val="00F50BB4"/>
    <w:rsid w:val="00F74771"/>
    <w:rsid w:val="00FA7930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719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85</TotalTime>
  <Pages>34</Pages>
  <Words>14572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51</cp:revision>
  <cp:lastPrinted>2016-12-06T09:39:00Z</cp:lastPrinted>
  <dcterms:created xsi:type="dcterms:W3CDTF">2016-11-14T11:02:00Z</dcterms:created>
  <dcterms:modified xsi:type="dcterms:W3CDTF">2016-12-06T09:40:00Z</dcterms:modified>
</cp:coreProperties>
</file>